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BE" w:rsidRPr="00D444CC" w:rsidRDefault="003911E9" w:rsidP="005B1F6E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en-US"/>
        </w:rPr>
        <w:tab/>
      </w:r>
      <w:r w:rsidR="00D444CC" w:rsidRPr="00D444CC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E3615F">
        <w:rPr>
          <w:rFonts w:ascii="Times New Roman" w:hAnsi="Times New Roman" w:cs="Times New Roman"/>
          <w:sz w:val="28"/>
          <w:szCs w:val="28"/>
        </w:rPr>
        <w:t>5</w:t>
      </w:r>
      <w:r w:rsidR="00D444CC" w:rsidRPr="00D44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4CC" w:rsidRDefault="003911E9" w:rsidP="005B1F6E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D36414">
        <w:rPr>
          <w:rFonts w:ascii="Times New Roman" w:hAnsi="Times New Roman" w:cs="Times New Roman"/>
          <w:sz w:val="28"/>
          <w:szCs w:val="28"/>
        </w:rPr>
        <w:tab/>
      </w:r>
      <w:r w:rsidR="00D444CC" w:rsidRPr="00D444CC">
        <w:rPr>
          <w:rFonts w:ascii="Times New Roman" w:hAnsi="Times New Roman" w:cs="Times New Roman"/>
          <w:sz w:val="28"/>
          <w:szCs w:val="28"/>
        </w:rPr>
        <w:t>Приложение № 2</w:t>
      </w:r>
      <w:r w:rsidR="005B1F6E">
        <w:rPr>
          <w:rFonts w:ascii="Times New Roman" w:hAnsi="Times New Roman" w:cs="Times New Roman"/>
          <w:sz w:val="28"/>
          <w:szCs w:val="28"/>
        </w:rPr>
        <w:t>–1</w:t>
      </w:r>
      <w:r w:rsidR="00D444CC" w:rsidRPr="00D444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44CC" w:rsidRDefault="003911E9" w:rsidP="005B1F6E">
      <w:pPr>
        <w:tabs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 w:rsidRPr="00D36414">
        <w:rPr>
          <w:rFonts w:ascii="Times New Roman" w:hAnsi="Times New Roman" w:cs="Times New Roman"/>
          <w:sz w:val="28"/>
          <w:szCs w:val="28"/>
        </w:rPr>
        <w:tab/>
      </w:r>
      <w:r w:rsidR="00D444CC" w:rsidRPr="00D444CC">
        <w:rPr>
          <w:rFonts w:ascii="Times New Roman" w:hAnsi="Times New Roman" w:cs="Times New Roman"/>
          <w:sz w:val="28"/>
          <w:szCs w:val="28"/>
        </w:rPr>
        <w:t>к Подпрограмме</w:t>
      </w:r>
    </w:p>
    <w:p w:rsidR="00D444CC" w:rsidRDefault="00D444CC" w:rsidP="00D444CC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444CC" w:rsidRDefault="00D444CC" w:rsidP="00D444CC">
      <w:pPr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F130F" w:rsidRDefault="00D444CC" w:rsidP="005F1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4CC">
        <w:rPr>
          <w:rFonts w:ascii="Times New Roman" w:hAnsi="Times New Roman" w:cs="Times New Roman"/>
          <w:b/>
          <w:sz w:val="28"/>
          <w:szCs w:val="28"/>
        </w:rPr>
        <w:t>У</w:t>
      </w:r>
      <w:r w:rsidR="009E20CC">
        <w:rPr>
          <w:rFonts w:ascii="Times New Roman" w:hAnsi="Times New Roman" w:cs="Times New Roman"/>
          <w:b/>
          <w:sz w:val="28"/>
          <w:szCs w:val="28"/>
        </w:rPr>
        <w:t>СЛОВИЯ</w:t>
      </w:r>
      <w:r w:rsidRPr="00D444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444CC" w:rsidRDefault="00D444CC" w:rsidP="005F13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44CC"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="006805B2">
        <w:rPr>
          <w:rFonts w:ascii="Times New Roman" w:hAnsi="Times New Roman" w:cs="Times New Roman"/>
          <w:b/>
          <w:sz w:val="28"/>
          <w:szCs w:val="28"/>
        </w:rPr>
        <w:t>ения и методика расчета субсидии</w:t>
      </w:r>
      <w:r w:rsidRPr="00D444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7BB8" w:rsidRPr="00D444CC">
        <w:rPr>
          <w:rFonts w:ascii="Times New Roman" w:hAnsi="Times New Roman" w:cs="Times New Roman"/>
          <w:b/>
          <w:sz w:val="28"/>
          <w:szCs w:val="28"/>
        </w:rPr>
        <w:t xml:space="preserve">местным бюджетам </w:t>
      </w:r>
      <w:r w:rsidR="00527BB8">
        <w:rPr>
          <w:rFonts w:ascii="Times New Roman" w:hAnsi="Times New Roman" w:cs="Times New Roman"/>
          <w:b/>
          <w:sz w:val="28"/>
          <w:szCs w:val="28"/>
        </w:rPr>
        <w:br/>
      </w:r>
      <w:r w:rsidRPr="00D444CC">
        <w:rPr>
          <w:rFonts w:ascii="Times New Roman" w:hAnsi="Times New Roman" w:cs="Times New Roman"/>
          <w:b/>
          <w:sz w:val="28"/>
          <w:szCs w:val="28"/>
        </w:rPr>
        <w:t>из областного бюджета на расселение граждан из аварийного жилищного фонда</w:t>
      </w:r>
    </w:p>
    <w:p w:rsidR="00D444CC" w:rsidRDefault="00D444CC" w:rsidP="00D444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5B2" w:rsidRDefault="007172C4" w:rsidP="006805B2">
      <w:pPr>
        <w:pStyle w:val="a9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50884">
        <w:rPr>
          <w:rFonts w:ascii="Times New Roman" w:hAnsi="Times New Roman" w:cs="Times New Roman"/>
          <w:b/>
          <w:bCs/>
          <w:sz w:val="28"/>
          <w:szCs w:val="28"/>
        </w:rPr>
        <w:t>Условия</w:t>
      </w:r>
      <w:r w:rsidR="009B76DC" w:rsidRPr="00250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805B2" w:rsidRPr="00250884">
        <w:rPr>
          <w:rFonts w:ascii="Times New Roman" w:hAnsi="Times New Roman" w:cs="Times New Roman"/>
          <w:b/>
          <w:bCs/>
          <w:sz w:val="28"/>
          <w:szCs w:val="28"/>
        </w:rPr>
        <w:t>предоставления субсидии</w:t>
      </w:r>
      <w:r w:rsidRPr="00250884">
        <w:rPr>
          <w:rFonts w:ascii="Times New Roman" w:hAnsi="Times New Roman" w:cs="Times New Roman"/>
          <w:b/>
          <w:bCs/>
          <w:sz w:val="28"/>
          <w:szCs w:val="28"/>
        </w:rPr>
        <w:t xml:space="preserve"> местным бюджетам</w:t>
      </w:r>
      <w:r w:rsidR="009B76DC" w:rsidRPr="002508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76DC" w:rsidRPr="00250884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50884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</w:t>
      </w:r>
      <w:r w:rsidRPr="00250884">
        <w:rPr>
          <w:rFonts w:ascii="Times New Roman" w:hAnsi="Times New Roman" w:cs="Times New Roman"/>
          <w:b/>
          <w:sz w:val="28"/>
          <w:szCs w:val="28"/>
        </w:rPr>
        <w:t xml:space="preserve">на расселение граждан из аварийного </w:t>
      </w:r>
      <w:r w:rsidRPr="00250884">
        <w:rPr>
          <w:rFonts w:ascii="Times New Roman" w:hAnsi="Times New Roman" w:cs="Times New Roman"/>
          <w:b/>
          <w:sz w:val="28"/>
          <w:szCs w:val="28"/>
        </w:rPr>
        <w:br/>
        <w:t>жилищного фонда</w:t>
      </w:r>
    </w:p>
    <w:p w:rsidR="00250884" w:rsidRPr="00250884" w:rsidRDefault="00250884" w:rsidP="00250884">
      <w:pPr>
        <w:pStyle w:val="a9"/>
        <w:autoSpaceDE w:val="0"/>
        <w:autoSpaceDN w:val="0"/>
        <w:adjustRightInd w:val="0"/>
        <w:spacing w:after="0" w:line="240" w:lineRule="auto"/>
        <w:ind w:left="106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7172C4" w:rsidRDefault="007172C4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72C4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расселение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884">
        <w:rPr>
          <w:rFonts w:ascii="Times New Roman" w:hAnsi="Times New Roman" w:cs="Times New Roman"/>
          <w:sz w:val="28"/>
          <w:szCs w:val="28"/>
        </w:rPr>
        <w:t xml:space="preserve">из аварийного жилищного фонда </w:t>
      </w:r>
      <w:r w:rsidR="006805B2">
        <w:rPr>
          <w:rFonts w:ascii="Times New Roman" w:hAnsi="Times New Roman" w:cs="Times New Roman"/>
          <w:sz w:val="28"/>
          <w:szCs w:val="28"/>
        </w:rPr>
        <w:t>(далее – субсидии на расселение граждан из аварийного жилищного фонда)</w:t>
      </w:r>
      <w:r w:rsidRPr="007172C4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250884">
        <w:rPr>
          <w:rFonts w:ascii="Times New Roman" w:hAnsi="Times New Roman" w:cs="Times New Roman"/>
          <w:sz w:val="28"/>
          <w:szCs w:val="28"/>
        </w:rPr>
        <w:t xml:space="preserve">ются муниципальным образованиям в рамках </w:t>
      </w:r>
      <w:r w:rsidR="00250884" w:rsidRPr="007172C4">
        <w:rPr>
          <w:rFonts w:ascii="Times New Roman" w:hAnsi="Times New Roman" w:cs="Times New Roman"/>
          <w:sz w:val="28"/>
          <w:szCs w:val="28"/>
        </w:rPr>
        <w:t>проекта «Обеспечение устойчивого сокращения непригодного для проживания жилищного фонда</w:t>
      </w:r>
      <w:r w:rsidR="00250884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</w:t>
      </w:r>
      <w:r w:rsidR="00250884" w:rsidRPr="007172C4">
        <w:rPr>
          <w:rFonts w:ascii="Times New Roman" w:hAnsi="Times New Roman" w:cs="Times New Roman"/>
          <w:sz w:val="28"/>
          <w:szCs w:val="28"/>
        </w:rPr>
        <w:t>»</w:t>
      </w:r>
      <w:r w:rsidR="00250884">
        <w:rPr>
          <w:rFonts w:ascii="Times New Roman" w:hAnsi="Times New Roman" w:cs="Times New Roman"/>
          <w:sz w:val="28"/>
          <w:szCs w:val="28"/>
        </w:rPr>
        <w:t xml:space="preserve"> </w:t>
      </w:r>
      <w:r w:rsidRPr="007172C4">
        <w:rPr>
          <w:rFonts w:ascii="Times New Roman" w:hAnsi="Times New Roman" w:cs="Times New Roman"/>
          <w:sz w:val="28"/>
          <w:szCs w:val="28"/>
        </w:rPr>
        <w:t>при соблюдении следующих условий:</w:t>
      </w:r>
      <w:r w:rsidR="00250884" w:rsidRPr="002508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2C4" w:rsidRDefault="007172C4" w:rsidP="00E54C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 на территории муниципального образования аварийного жилищного фонда, включенного в Сведения об общей площади аварийного жилищного фонда на территории Кировской области, представляемые в Фонд</w:t>
      </w:r>
      <w:r w:rsidR="002D7079">
        <w:rPr>
          <w:rFonts w:ascii="Times New Roman" w:hAnsi="Times New Roman" w:cs="Times New Roman"/>
          <w:sz w:val="28"/>
          <w:szCs w:val="28"/>
        </w:rPr>
        <w:t xml:space="preserve"> ЖКХ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hyperlink r:id="rId8" w:history="1">
        <w:r w:rsidRPr="007172C4">
          <w:rPr>
            <w:rFonts w:ascii="Times New Roman" w:hAnsi="Times New Roman" w:cs="Times New Roman"/>
            <w:sz w:val="28"/>
            <w:szCs w:val="28"/>
          </w:rPr>
          <w:t>частью 6 статьи 17</w:t>
        </w:r>
      </w:hyperlink>
      <w:r w:rsidR="002D7079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E54C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21.07.2007 № 185-ФЗ;</w:t>
      </w:r>
    </w:p>
    <w:p w:rsidR="00E54CDB" w:rsidRDefault="0004106B" w:rsidP="00E54C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E54CDB">
        <w:rPr>
          <w:rFonts w:ascii="Times New Roman" w:hAnsi="Times New Roman" w:cs="Times New Roman"/>
          <w:sz w:val="28"/>
          <w:szCs w:val="28"/>
        </w:rPr>
        <w:t xml:space="preserve"> муниципальной программы,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предусматривающей </w:t>
      </w:r>
      <w:r w:rsidR="00E54CDB">
        <w:rPr>
          <w:rFonts w:ascii="Times New Roman" w:hAnsi="Times New Roman" w:cs="Times New Roman"/>
          <w:sz w:val="28"/>
          <w:szCs w:val="28"/>
        </w:rPr>
        <w:t xml:space="preserve">мероприятия по </w:t>
      </w:r>
      <w:r w:rsidR="00E54CDB" w:rsidRPr="007172C4">
        <w:rPr>
          <w:rFonts w:ascii="Times New Roman" w:hAnsi="Times New Roman" w:cs="Times New Roman"/>
          <w:sz w:val="28"/>
          <w:szCs w:val="28"/>
        </w:rPr>
        <w:t>расселени</w:t>
      </w:r>
      <w:r w:rsidR="00E54CDB">
        <w:rPr>
          <w:rFonts w:ascii="Times New Roman" w:hAnsi="Times New Roman" w:cs="Times New Roman"/>
          <w:sz w:val="28"/>
          <w:szCs w:val="28"/>
        </w:rPr>
        <w:t>ю</w:t>
      </w:r>
      <w:r w:rsidR="00E54CDB" w:rsidRPr="007172C4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E54CDB">
        <w:rPr>
          <w:rFonts w:ascii="Times New Roman" w:hAnsi="Times New Roman" w:cs="Times New Roman"/>
          <w:sz w:val="28"/>
          <w:szCs w:val="28"/>
        </w:rPr>
        <w:t xml:space="preserve"> </w:t>
      </w:r>
      <w:r w:rsidR="00E54CDB" w:rsidRPr="007172C4">
        <w:rPr>
          <w:rFonts w:ascii="Times New Roman" w:hAnsi="Times New Roman" w:cs="Times New Roman"/>
          <w:sz w:val="28"/>
          <w:szCs w:val="28"/>
        </w:rPr>
        <w:t>из аварийного жилищного фонда</w:t>
      </w:r>
      <w:r w:rsidR="00E54CDB">
        <w:rPr>
          <w:rFonts w:ascii="Times New Roman" w:hAnsi="Times New Roman" w:cs="Times New Roman"/>
          <w:sz w:val="28"/>
          <w:szCs w:val="28"/>
        </w:rPr>
        <w:t>;</w:t>
      </w:r>
    </w:p>
    <w:p w:rsidR="007172C4" w:rsidRDefault="007172C4" w:rsidP="00E54CD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выполнения муниципальным образованием условий </w:t>
      </w:r>
      <w:hyperlink r:id="rId9" w:history="1">
        <w:r w:rsidRPr="007172C4">
          <w:rPr>
            <w:rFonts w:ascii="Times New Roman" w:hAnsi="Times New Roman" w:cs="Times New Roman"/>
            <w:sz w:val="28"/>
            <w:szCs w:val="28"/>
          </w:rPr>
          <w:t>статьи 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21.07.2007 № 185-ФЗ;</w:t>
      </w:r>
    </w:p>
    <w:p w:rsidR="007172C4" w:rsidRDefault="007172C4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заключения соглашения между министерством строительства Кировской области и администрацией муниципального образования;</w:t>
      </w:r>
    </w:p>
    <w:p w:rsidR="007172C4" w:rsidRDefault="007172C4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обеспечения софинансирования мероприятий по </w:t>
      </w:r>
      <w:r w:rsidRPr="007172C4">
        <w:rPr>
          <w:rFonts w:ascii="Times New Roman" w:hAnsi="Times New Roman" w:cs="Times New Roman"/>
          <w:sz w:val="28"/>
          <w:szCs w:val="28"/>
        </w:rPr>
        <w:t>расселени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172C4">
        <w:rPr>
          <w:rFonts w:ascii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72C4">
        <w:rPr>
          <w:rFonts w:ascii="Times New Roman" w:hAnsi="Times New Roman" w:cs="Times New Roman"/>
          <w:sz w:val="28"/>
          <w:szCs w:val="28"/>
        </w:rPr>
        <w:t>из аварийного жилищного фонда</w:t>
      </w:r>
      <w:r w:rsidR="006805B2">
        <w:rPr>
          <w:rFonts w:ascii="Times New Roman" w:hAnsi="Times New Roman" w:cs="Times New Roman"/>
          <w:sz w:val="28"/>
          <w:szCs w:val="28"/>
        </w:rPr>
        <w:t>, выполняемых за счет субсидии</w:t>
      </w:r>
      <w:r w:rsidR="00B872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13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бюджетов муниципальных образований (в разм</w:t>
      </w:r>
      <w:r w:rsidR="002B6386">
        <w:rPr>
          <w:rFonts w:ascii="Times New Roman" w:hAnsi="Times New Roman" w:cs="Times New Roman"/>
          <w:sz w:val="28"/>
          <w:szCs w:val="28"/>
        </w:rPr>
        <w:t>ерах, определенных соглашением)</w:t>
      </w:r>
      <w:r w:rsidR="00E54CDB">
        <w:rPr>
          <w:rFonts w:ascii="Times New Roman" w:hAnsi="Times New Roman" w:cs="Times New Roman"/>
          <w:sz w:val="28"/>
          <w:szCs w:val="28"/>
        </w:rPr>
        <w:t>.</w:t>
      </w:r>
    </w:p>
    <w:p w:rsidR="005F130F" w:rsidRDefault="005F130F" w:rsidP="005F130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172C4" w:rsidRPr="005F130F" w:rsidRDefault="00D444CC" w:rsidP="005F130F">
      <w:pPr>
        <w:autoSpaceDE w:val="0"/>
        <w:autoSpaceDN w:val="0"/>
        <w:adjustRightInd w:val="0"/>
        <w:spacing w:after="0" w:line="240" w:lineRule="auto"/>
        <w:ind w:left="993" w:hanging="284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Методика расчета субсиди</w:t>
      </w:r>
      <w:r w:rsidR="00916058">
        <w:rPr>
          <w:rFonts w:ascii="Times New Roman" w:hAnsi="Times New Roman" w:cs="Times New Roman"/>
          <w:b/>
          <w:sz w:val="28"/>
          <w:szCs w:val="28"/>
        </w:rPr>
        <w:t>и</w:t>
      </w:r>
      <w:r w:rsidR="007172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72C4" w:rsidRPr="007172C4">
        <w:rPr>
          <w:rFonts w:ascii="Times New Roman" w:hAnsi="Times New Roman" w:cs="Times New Roman"/>
          <w:b/>
          <w:bCs/>
          <w:sz w:val="28"/>
          <w:szCs w:val="28"/>
        </w:rPr>
        <w:t>местным бюджетам</w:t>
      </w:r>
      <w:r w:rsidR="005F130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172C4" w:rsidRPr="007172C4">
        <w:rPr>
          <w:rFonts w:ascii="Times New Roman" w:hAnsi="Times New Roman" w:cs="Times New Roman"/>
          <w:b/>
          <w:bCs/>
          <w:sz w:val="28"/>
          <w:szCs w:val="28"/>
        </w:rPr>
        <w:t xml:space="preserve">из областного бюджета </w:t>
      </w:r>
      <w:r w:rsidR="007172C4" w:rsidRPr="00D444CC">
        <w:rPr>
          <w:rFonts w:ascii="Times New Roman" w:hAnsi="Times New Roman" w:cs="Times New Roman"/>
          <w:b/>
          <w:sz w:val="28"/>
          <w:szCs w:val="28"/>
        </w:rPr>
        <w:t xml:space="preserve">на расселение граждан из аварийного </w:t>
      </w:r>
      <w:r w:rsidR="007172C4">
        <w:rPr>
          <w:rFonts w:ascii="Times New Roman" w:hAnsi="Times New Roman" w:cs="Times New Roman"/>
          <w:b/>
          <w:sz w:val="28"/>
          <w:szCs w:val="28"/>
        </w:rPr>
        <w:br/>
      </w:r>
      <w:r w:rsidR="007172C4" w:rsidRPr="00D444CC">
        <w:rPr>
          <w:rFonts w:ascii="Times New Roman" w:hAnsi="Times New Roman" w:cs="Times New Roman"/>
          <w:b/>
          <w:sz w:val="28"/>
          <w:szCs w:val="28"/>
        </w:rPr>
        <w:t>жилищного фонда</w:t>
      </w:r>
    </w:p>
    <w:p w:rsidR="00C0154B" w:rsidRPr="007172C4" w:rsidRDefault="00C0154B" w:rsidP="007172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154B" w:rsidRDefault="006805B2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 w:rsidR="00C0154B">
        <w:rPr>
          <w:rFonts w:ascii="Times New Roman" w:hAnsi="Times New Roman" w:cs="Times New Roman"/>
          <w:sz w:val="28"/>
          <w:szCs w:val="28"/>
        </w:rPr>
        <w:t xml:space="preserve"> </w:t>
      </w:r>
      <w:r w:rsidR="00C0154B" w:rsidRPr="00C0154B">
        <w:rPr>
          <w:rFonts w:ascii="Times New Roman" w:hAnsi="Times New Roman" w:cs="Times New Roman"/>
          <w:sz w:val="28"/>
          <w:szCs w:val="28"/>
        </w:rPr>
        <w:t>на расселение граждан из аварийного</w:t>
      </w:r>
      <w:r w:rsidR="00C0154B">
        <w:rPr>
          <w:rFonts w:ascii="Times New Roman" w:hAnsi="Times New Roman" w:cs="Times New Roman"/>
          <w:sz w:val="28"/>
          <w:szCs w:val="28"/>
        </w:rPr>
        <w:t xml:space="preserve"> </w:t>
      </w:r>
      <w:r w:rsidR="00C0154B" w:rsidRPr="00C0154B">
        <w:rPr>
          <w:rFonts w:ascii="Times New Roman" w:hAnsi="Times New Roman" w:cs="Times New Roman"/>
          <w:sz w:val="28"/>
          <w:szCs w:val="28"/>
        </w:rPr>
        <w:t>жилищного фонда</w:t>
      </w:r>
      <w:r w:rsidR="00C0154B">
        <w:rPr>
          <w:rFonts w:ascii="Times New Roman" w:hAnsi="Times New Roman" w:cs="Times New Roman"/>
          <w:sz w:val="28"/>
          <w:szCs w:val="28"/>
        </w:rPr>
        <w:t xml:space="preserve"> </w:t>
      </w:r>
      <w:r w:rsidR="00D81D55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C0154B">
        <w:rPr>
          <w:rFonts w:ascii="Times New Roman" w:hAnsi="Times New Roman" w:cs="Times New Roman"/>
          <w:sz w:val="28"/>
          <w:szCs w:val="28"/>
        </w:rPr>
        <w:t>за счет средств, поступивших от Фонда</w:t>
      </w:r>
      <w:r w:rsidR="00D81D55">
        <w:rPr>
          <w:rFonts w:ascii="Times New Roman" w:hAnsi="Times New Roman" w:cs="Times New Roman"/>
          <w:sz w:val="28"/>
          <w:szCs w:val="28"/>
        </w:rPr>
        <w:t xml:space="preserve"> </w:t>
      </w:r>
      <w:r w:rsidR="002D7079">
        <w:rPr>
          <w:rFonts w:ascii="Times New Roman" w:hAnsi="Times New Roman" w:cs="Times New Roman"/>
          <w:sz w:val="28"/>
          <w:szCs w:val="28"/>
        </w:rPr>
        <w:t>ЖКХ</w:t>
      </w:r>
      <w:r w:rsidR="00D81D55">
        <w:rPr>
          <w:rFonts w:ascii="Times New Roman" w:hAnsi="Times New Roman" w:cs="Times New Roman"/>
          <w:sz w:val="28"/>
          <w:szCs w:val="28"/>
        </w:rPr>
        <w:t xml:space="preserve"> и </w:t>
      </w:r>
      <w:r w:rsidR="00C0154B">
        <w:rPr>
          <w:rFonts w:ascii="Times New Roman" w:hAnsi="Times New Roman" w:cs="Times New Roman"/>
          <w:sz w:val="28"/>
          <w:szCs w:val="28"/>
        </w:rPr>
        <w:t>за счет сред</w:t>
      </w:r>
      <w:r w:rsidR="00D81D55">
        <w:rPr>
          <w:rFonts w:ascii="Times New Roman" w:hAnsi="Times New Roman" w:cs="Times New Roman"/>
          <w:sz w:val="28"/>
          <w:szCs w:val="28"/>
        </w:rPr>
        <w:t>ств областного бюджета</w:t>
      </w:r>
      <w:r w:rsidR="00C0154B">
        <w:rPr>
          <w:rFonts w:ascii="Times New Roman" w:hAnsi="Times New Roman" w:cs="Times New Roman"/>
          <w:sz w:val="28"/>
          <w:szCs w:val="28"/>
        </w:rPr>
        <w:t>.</w:t>
      </w:r>
    </w:p>
    <w:p w:rsidR="00C0154B" w:rsidRDefault="00C0154B" w:rsidP="003911E9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154B">
        <w:rPr>
          <w:rFonts w:ascii="Times New Roman" w:hAnsi="Times New Roman" w:cs="Times New Roman"/>
          <w:sz w:val="28"/>
          <w:szCs w:val="28"/>
        </w:rPr>
        <w:t xml:space="preserve">Расчет субсидий </w:t>
      </w:r>
      <w:r w:rsidR="006805B2" w:rsidRPr="00C0154B">
        <w:rPr>
          <w:rFonts w:ascii="Times New Roman" w:hAnsi="Times New Roman" w:cs="Times New Roman"/>
          <w:sz w:val="28"/>
          <w:szCs w:val="28"/>
        </w:rPr>
        <w:t>на расселение граждан из аварийного</w:t>
      </w:r>
      <w:r w:rsidR="006805B2">
        <w:rPr>
          <w:rFonts w:ascii="Times New Roman" w:hAnsi="Times New Roman" w:cs="Times New Roman"/>
          <w:sz w:val="28"/>
          <w:szCs w:val="28"/>
        </w:rPr>
        <w:t xml:space="preserve"> </w:t>
      </w:r>
      <w:r w:rsidR="006805B2" w:rsidRPr="00C0154B">
        <w:rPr>
          <w:rFonts w:ascii="Times New Roman" w:hAnsi="Times New Roman" w:cs="Times New Roman"/>
          <w:sz w:val="28"/>
          <w:szCs w:val="28"/>
        </w:rPr>
        <w:t xml:space="preserve">жилищного фонда </w:t>
      </w:r>
      <w:r w:rsidRPr="00C0154B">
        <w:rPr>
          <w:rFonts w:ascii="Times New Roman" w:hAnsi="Times New Roman" w:cs="Times New Roman"/>
          <w:sz w:val="28"/>
          <w:szCs w:val="28"/>
        </w:rPr>
        <w:t>производится</w:t>
      </w:r>
      <w:r w:rsidR="00D81D55">
        <w:rPr>
          <w:rFonts w:ascii="Times New Roman" w:hAnsi="Times New Roman" w:cs="Times New Roman"/>
          <w:sz w:val="28"/>
          <w:szCs w:val="28"/>
        </w:rPr>
        <w:t xml:space="preserve"> </w:t>
      </w:r>
      <w:r w:rsidRPr="00C0154B">
        <w:rPr>
          <w:rFonts w:ascii="Times New Roman" w:hAnsi="Times New Roman" w:cs="Times New Roman"/>
          <w:sz w:val="28"/>
          <w:szCs w:val="28"/>
        </w:rPr>
        <w:t>по следующей формуле:</w:t>
      </w:r>
    </w:p>
    <w:p w:rsidR="00D81D55" w:rsidRDefault="00D81D55" w:rsidP="00015A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С</w:t>
      </w:r>
      <w:r w:rsidRPr="004203DF">
        <w:rPr>
          <w:rFonts w:ascii="Times New Roman" w:hAnsi="Times New Roman" w:cs="Times New Roman"/>
          <w:sz w:val="20"/>
          <w:szCs w:val="20"/>
          <w:vertAlign w:val="subscript"/>
        </w:rPr>
        <w:t>i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= </w:t>
      </w:r>
      <w:r w:rsidRPr="00D81D55">
        <w:rPr>
          <w:rFonts w:ascii="Times New Roman" w:hAnsi="Times New Roman" w:cs="Times New Roman"/>
          <w:sz w:val="28"/>
          <w:szCs w:val="28"/>
        </w:rPr>
        <w:t>С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iф</w:t>
      </w:r>
      <w:r w:rsidRPr="00D81D55">
        <w:rPr>
          <w:rFonts w:ascii="Times New Roman" w:hAnsi="Times New Roman" w:cs="Times New Roman"/>
          <w:sz w:val="28"/>
          <w:szCs w:val="28"/>
        </w:rPr>
        <w:t xml:space="preserve"> + С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iо</w:t>
      </w:r>
      <w:r w:rsidRPr="00D81D55">
        <w:rPr>
          <w:rFonts w:ascii="Times New Roman" w:hAnsi="Times New Roman" w:cs="Times New Roman"/>
          <w:sz w:val="28"/>
          <w:szCs w:val="28"/>
        </w:rPr>
        <w:t>, где:</w:t>
      </w:r>
    </w:p>
    <w:p w:rsidR="00D81D55" w:rsidRDefault="00D81D55" w:rsidP="005F130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81D55" w:rsidRPr="00D81D55" w:rsidRDefault="00D81D55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С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iф</w:t>
      </w:r>
      <w:r w:rsidRPr="00D81D55">
        <w:rPr>
          <w:rFonts w:ascii="Times New Roman" w:hAnsi="Times New Roman" w:cs="Times New Roman"/>
          <w:sz w:val="28"/>
          <w:szCs w:val="28"/>
        </w:rPr>
        <w:t xml:space="preserve"> – размер субсидии </w:t>
      </w:r>
      <w:r w:rsidR="006805B2" w:rsidRPr="00C0154B">
        <w:rPr>
          <w:rFonts w:ascii="Times New Roman" w:hAnsi="Times New Roman" w:cs="Times New Roman"/>
          <w:sz w:val="28"/>
          <w:szCs w:val="28"/>
        </w:rPr>
        <w:t>на расселение граждан из аварийного</w:t>
      </w:r>
      <w:r w:rsidR="006805B2">
        <w:rPr>
          <w:rFonts w:ascii="Times New Roman" w:hAnsi="Times New Roman" w:cs="Times New Roman"/>
          <w:sz w:val="28"/>
          <w:szCs w:val="28"/>
        </w:rPr>
        <w:t xml:space="preserve"> </w:t>
      </w:r>
      <w:r w:rsidR="006805B2" w:rsidRPr="00C0154B">
        <w:rPr>
          <w:rFonts w:ascii="Times New Roman" w:hAnsi="Times New Roman" w:cs="Times New Roman"/>
          <w:sz w:val="28"/>
          <w:szCs w:val="28"/>
        </w:rPr>
        <w:t>жилищного фонда</w:t>
      </w:r>
      <w:r w:rsidR="006805B2" w:rsidRPr="00D81D55">
        <w:rPr>
          <w:rFonts w:ascii="Times New Roman" w:hAnsi="Times New Roman" w:cs="Times New Roman"/>
          <w:sz w:val="28"/>
          <w:szCs w:val="28"/>
        </w:rPr>
        <w:t xml:space="preserve"> </w:t>
      </w:r>
      <w:r w:rsidRPr="00D81D55">
        <w:rPr>
          <w:rFonts w:ascii="Times New Roman" w:hAnsi="Times New Roman" w:cs="Times New Roman"/>
          <w:sz w:val="28"/>
          <w:szCs w:val="28"/>
        </w:rPr>
        <w:t>i-му муниципальному образованию за счет средств Фонда</w:t>
      </w:r>
      <w:r w:rsidR="009B76DC">
        <w:rPr>
          <w:rFonts w:ascii="Times New Roman" w:hAnsi="Times New Roman" w:cs="Times New Roman"/>
          <w:sz w:val="28"/>
          <w:szCs w:val="28"/>
        </w:rPr>
        <w:t xml:space="preserve"> ЖКХ</w:t>
      </w:r>
      <w:r w:rsidRPr="00D81D55">
        <w:rPr>
          <w:rFonts w:ascii="Times New Roman" w:hAnsi="Times New Roman" w:cs="Times New Roman"/>
          <w:sz w:val="28"/>
          <w:szCs w:val="28"/>
        </w:rPr>
        <w:t>;</w:t>
      </w:r>
    </w:p>
    <w:p w:rsidR="00D81D55" w:rsidRDefault="00D81D55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С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iо</w:t>
      </w:r>
      <w:r w:rsidRPr="00D81D55">
        <w:rPr>
          <w:rFonts w:ascii="Times New Roman" w:hAnsi="Times New Roman" w:cs="Times New Roman"/>
          <w:sz w:val="28"/>
          <w:szCs w:val="28"/>
        </w:rPr>
        <w:t xml:space="preserve"> – размер субсидии </w:t>
      </w:r>
      <w:r w:rsidR="006805B2" w:rsidRPr="00C0154B">
        <w:rPr>
          <w:rFonts w:ascii="Times New Roman" w:hAnsi="Times New Roman" w:cs="Times New Roman"/>
          <w:sz w:val="28"/>
          <w:szCs w:val="28"/>
        </w:rPr>
        <w:t>на расселение граждан из аварийного</w:t>
      </w:r>
      <w:r w:rsidR="006805B2">
        <w:rPr>
          <w:rFonts w:ascii="Times New Roman" w:hAnsi="Times New Roman" w:cs="Times New Roman"/>
          <w:sz w:val="28"/>
          <w:szCs w:val="28"/>
        </w:rPr>
        <w:t xml:space="preserve"> </w:t>
      </w:r>
      <w:r w:rsidR="006805B2" w:rsidRPr="00C0154B">
        <w:rPr>
          <w:rFonts w:ascii="Times New Roman" w:hAnsi="Times New Roman" w:cs="Times New Roman"/>
          <w:sz w:val="28"/>
          <w:szCs w:val="28"/>
        </w:rPr>
        <w:t>жилищного фонда</w:t>
      </w:r>
      <w:r w:rsidR="006805B2">
        <w:rPr>
          <w:rFonts w:ascii="Times New Roman" w:hAnsi="Times New Roman" w:cs="Times New Roman"/>
          <w:sz w:val="28"/>
          <w:szCs w:val="28"/>
        </w:rPr>
        <w:t xml:space="preserve"> </w:t>
      </w:r>
      <w:r w:rsidRPr="00D81D55">
        <w:rPr>
          <w:rFonts w:ascii="Times New Roman" w:hAnsi="Times New Roman" w:cs="Times New Roman"/>
          <w:sz w:val="28"/>
          <w:szCs w:val="28"/>
        </w:rPr>
        <w:t xml:space="preserve">i-му муниципальному образованию за </w:t>
      </w:r>
      <w:r w:rsidR="00B872C9">
        <w:rPr>
          <w:rFonts w:ascii="Times New Roman" w:hAnsi="Times New Roman" w:cs="Times New Roman"/>
          <w:sz w:val="28"/>
          <w:szCs w:val="28"/>
        </w:rPr>
        <w:t>счет средств областного бюджета</w:t>
      </w:r>
      <w:r w:rsidR="005B1F6E">
        <w:rPr>
          <w:rFonts w:ascii="Times New Roman" w:hAnsi="Times New Roman" w:cs="Times New Roman"/>
          <w:sz w:val="28"/>
          <w:szCs w:val="28"/>
        </w:rPr>
        <w:t>.</w:t>
      </w:r>
    </w:p>
    <w:p w:rsidR="00D81D55" w:rsidRDefault="00D81D55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 xml:space="preserve">Размер субсидии </w:t>
      </w:r>
      <w:r w:rsidR="006805B2" w:rsidRPr="00C0154B">
        <w:rPr>
          <w:rFonts w:ascii="Times New Roman" w:hAnsi="Times New Roman" w:cs="Times New Roman"/>
          <w:sz w:val="28"/>
          <w:szCs w:val="28"/>
        </w:rPr>
        <w:t>на расселение граждан из аварийного</w:t>
      </w:r>
      <w:r w:rsidR="006805B2">
        <w:rPr>
          <w:rFonts w:ascii="Times New Roman" w:hAnsi="Times New Roman" w:cs="Times New Roman"/>
          <w:sz w:val="28"/>
          <w:szCs w:val="28"/>
        </w:rPr>
        <w:t xml:space="preserve"> </w:t>
      </w:r>
      <w:r w:rsidR="006805B2" w:rsidRPr="00C0154B">
        <w:rPr>
          <w:rFonts w:ascii="Times New Roman" w:hAnsi="Times New Roman" w:cs="Times New Roman"/>
          <w:sz w:val="28"/>
          <w:szCs w:val="28"/>
        </w:rPr>
        <w:t>жилищного фонда</w:t>
      </w:r>
      <w:r w:rsidR="006805B2">
        <w:rPr>
          <w:rFonts w:ascii="Times New Roman" w:hAnsi="Times New Roman" w:cs="Times New Roman"/>
          <w:sz w:val="28"/>
          <w:szCs w:val="28"/>
        </w:rPr>
        <w:t xml:space="preserve"> </w:t>
      </w:r>
      <w:r w:rsidRPr="00D81D55">
        <w:rPr>
          <w:rFonts w:ascii="Times New Roman" w:hAnsi="Times New Roman" w:cs="Times New Roman"/>
          <w:sz w:val="28"/>
          <w:szCs w:val="28"/>
        </w:rPr>
        <w:t>i-му муниципальному образованию за счет средств Фонда</w:t>
      </w:r>
      <w:r w:rsidR="006805B2">
        <w:rPr>
          <w:rFonts w:ascii="Times New Roman" w:hAnsi="Times New Roman" w:cs="Times New Roman"/>
          <w:sz w:val="28"/>
          <w:szCs w:val="28"/>
        </w:rPr>
        <w:t xml:space="preserve"> ЖКХ</w:t>
      </w:r>
      <w:r w:rsidRPr="00D81D55">
        <w:rPr>
          <w:rFonts w:ascii="Times New Roman" w:hAnsi="Times New Roman" w:cs="Times New Roman"/>
          <w:sz w:val="28"/>
          <w:szCs w:val="28"/>
        </w:rPr>
        <w:t xml:space="preserve"> </w:t>
      </w:r>
      <w:r w:rsidR="006805B2">
        <w:rPr>
          <w:rFonts w:ascii="Times New Roman" w:hAnsi="Times New Roman" w:cs="Times New Roman"/>
          <w:sz w:val="28"/>
          <w:szCs w:val="28"/>
        </w:rPr>
        <w:br/>
      </w:r>
      <w:r w:rsidRPr="00D81D55">
        <w:rPr>
          <w:rFonts w:ascii="Times New Roman" w:hAnsi="Times New Roman" w:cs="Times New Roman"/>
          <w:sz w:val="28"/>
          <w:szCs w:val="28"/>
        </w:rPr>
        <w:t>и размер субсидии</w:t>
      </w:r>
      <w:r w:rsidR="006805B2">
        <w:rPr>
          <w:rFonts w:ascii="Times New Roman" w:hAnsi="Times New Roman" w:cs="Times New Roman"/>
          <w:sz w:val="28"/>
          <w:szCs w:val="28"/>
        </w:rPr>
        <w:t xml:space="preserve"> </w:t>
      </w:r>
      <w:r w:rsidR="006805B2" w:rsidRPr="00C0154B">
        <w:rPr>
          <w:rFonts w:ascii="Times New Roman" w:hAnsi="Times New Roman" w:cs="Times New Roman"/>
          <w:sz w:val="28"/>
          <w:szCs w:val="28"/>
        </w:rPr>
        <w:t>на расселение граждан из аварийного</w:t>
      </w:r>
      <w:r w:rsidR="006805B2">
        <w:rPr>
          <w:rFonts w:ascii="Times New Roman" w:hAnsi="Times New Roman" w:cs="Times New Roman"/>
          <w:sz w:val="28"/>
          <w:szCs w:val="28"/>
        </w:rPr>
        <w:t xml:space="preserve"> </w:t>
      </w:r>
      <w:r w:rsidR="006805B2" w:rsidRPr="00C0154B">
        <w:rPr>
          <w:rFonts w:ascii="Times New Roman" w:hAnsi="Times New Roman" w:cs="Times New Roman"/>
          <w:sz w:val="28"/>
          <w:szCs w:val="28"/>
        </w:rPr>
        <w:t>жилищного фонда</w:t>
      </w:r>
      <w:r w:rsidRPr="00D81D55">
        <w:rPr>
          <w:rFonts w:ascii="Times New Roman" w:hAnsi="Times New Roman" w:cs="Times New Roman"/>
          <w:sz w:val="28"/>
          <w:szCs w:val="28"/>
        </w:rPr>
        <w:t xml:space="preserve"> i-му муниципальному образованию за счет средств областного бюджета определяются по формулам:</w:t>
      </w:r>
    </w:p>
    <w:p w:rsidR="004203DF" w:rsidRDefault="004203DF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03DF" w:rsidRPr="00D36414" w:rsidRDefault="00064AE1" w:rsidP="004203D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8" editas="canvas" style="width:143.05pt;height:58.65pt;mso-position-horizontal-relative:char;mso-position-vertical-relative:line" coordsize="2861,1173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861;height:1173" o:preferrelative="f">
              <v:fill o:detectmouseclick="t"/>
              <v:path o:extrusionok="t" o:connecttype="none"/>
              <o:lock v:ext="edit" text="t"/>
            </v:shape>
            <v:line id="_x0000_s1029" style="position:absolute" from="1484,453" to="2104,454" strokeweight="39e-5mm"/>
            <v:rect id="_x0000_s1030" style="position:absolute;left:2710;top:235;width:129;height:509;mso-wrap-style:none" filled="f" stroked="f">
              <v:textbox style="mso-fit-shape-to-text:t" inset="0,0,0,0">
                <w:txbxContent>
                  <w:p w:rsidR="004203DF" w:rsidRDefault="004203DF"/>
                </w:txbxContent>
              </v:textbox>
            </v:rect>
            <v:rect id="_x0000_s1031" style="position:absolute;left:2268;top:235;width:129;height:509;mso-wrap-style:none" filled="f" stroked="f">
              <v:textbox style="mso-fit-shape-to-text:t" inset="0,0,0,0">
                <w:txbxContent>
                  <w:p w:rsidR="004203DF" w:rsidRPr="004203DF" w:rsidRDefault="004203DF" w:rsidP="004203DF"/>
                </w:txbxContent>
              </v:textbox>
            </v:rect>
            <v:rect id="_x0000_s1032" style="position:absolute;left:2117;top:235;width:280;height:650" filled="f" stroked="f">
              <v:textbox style="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34"/>
                        <w:szCs w:val="34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33" style="position:absolute;left:1501;top:501;width:156;height:570;mso-wrap-style:none" filled="f" stroked="f">
              <v:textbox style="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034" style="position:absolute;left:1490;top:87;width:156;height:504;mso-wrap-style:none" filled="f" stroked="f">
              <v:textbox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035" style="position:absolute;left:792;top:235;width:245;height:570" filled="f" stroked="f">
              <v:textbox style="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</w:p>
                </w:txbxContent>
              </v:textbox>
            </v:rect>
            <v:rect id="_x0000_s1036" style="position:absolute;left:134;top:235;width:199;height:509" filled="f" stroked="f">
              <v:textbox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C</w:t>
                    </w:r>
                  </w:p>
                </w:txbxContent>
              </v:textbox>
            </v:rect>
            <v:rect id="_x0000_s1037" style="position:absolute;left:1646;top:591;width:399;height:582" filled="f" stroked="f">
              <v:textbox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общ</w:t>
                    </w:r>
                  </w:p>
                </w:txbxContent>
              </v:textbox>
            </v:rect>
            <v:rect id="_x0000_s1038" style="position:absolute;left:1646;top:229;width:339;height:412" filled="f" stroked="f">
              <v:textbox style="mso-fit-shape-to-text:t" inset="0,0,0,0">
                <w:txbxContent>
                  <w:p w:rsidR="004203DF" w:rsidRPr="00F62AE1" w:rsidRDefault="004203DF">
                    <w:pPr>
                      <w:rPr>
                        <w:sz w:val="16"/>
                        <w:szCs w:val="16"/>
                      </w:rPr>
                    </w:pPr>
                    <w:r w:rsidRPr="00F62AE1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МОi</w:t>
                    </w:r>
                  </w:p>
                </w:txbxContent>
              </v:textbox>
            </v:rect>
            <v:rect id="_x0000_s1039" style="position:absolute;left:941;top:444;width:239;height:464" filled="f" stroked="f">
              <v:textbox style="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20"/>
                        <w:szCs w:val="20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040" style="position:absolute;left:333;top:444;width:239;height:412" filled="f" stroked="f">
              <v:textbox style="mso-fit-shape-to-text:t" inset="0,0,0,0">
                <w:txbxContent>
                  <w:p w:rsidR="004203DF" w:rsidRPr="00C60F77" w:rsidRDefault="004203DF">
                    <w:pPr>
                      <w:rPr>
                        <w:sz w:val="16"/>
                        <w:szCs w:val="16"/>
                      </w:rPr>
                    </w:pPr>
                    <w:r w:rsidRPr="00B37A98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r w:rsidR="00C60F77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ф</w:t>
                    </w:r>
                  </w:p>
                </w:txbxContent>
              </v:textbox>
            </v:rect>
            <v:rect id="_x0000_s1041" style="position:absolute;left:426;top:444;width:146;height:412" filled="f" stroked="f">
              <v:textbox inset="0,0,0,0">
                <w:txbxContent>
                  <w:p w:rsidR="004203DF" w:rsidRPr="00C60F77" w:rsidRDefault="004203DF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_x0000_s1042" style="position:absolute;left:1248;top:196;width:187;height:679;mso-wrap-style:none" filled="f" stroked="f">
              <v:textbox style="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34"/>
                        <w:szCs w:val="34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43" style="position:absolute;left:572;top:196;width:154;height:594;mso-wrap-style:none" filled="f" stroked="f">
              <v:textbox style="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81D55" w:rsidRPr="00D81D55" w:rsidRDefault="00064AE1" w:rsidP="00015A2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6" editas="canvas" style="width:223.8pt;height:59.55pt;mso-position-horizontal-relative:char;mso-position-vertical-relative:line" coordsize="4476,1191">
            <o:lock v:ext="edit" aspectratio="t"/>
            <v:shape id="_x0000_s1045" type="#_x0000_t75" style="position:absolute;width:4476;height:1191" o:preferrelative="f">
              <v:fill o:detectmouseclick="t"/>
              <v:path o:extrusionok="t" o:connecttype="none"/>
              <o:lock v:ext="edit" text="t"/>
            </v:shape>
            <v:line id="_x0000_s1047" style="position:absolute" from="1291,420" to="1774,421" strokeweight="31e-5mm"/>
            <v:rect id="_x0000_s1048" style="position:absolute;left:3413;top:250;width:713;height:570" filled="f" stroked="f">
              <v:textbox style="mso-next-textbox:#_x0000_s1048;mso-fit-shape-to-text:t" inset="0,0,0,0">
                <w:txbxContent>
                  <w:p w:rsidR="004203DF" w:rsidRPr="005B1F6E" w:rsidRDefault="005B1F6E">
                    <w:p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5B1F6E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где:</w:t>
                    </w:r>
                  </w:p>
                </w:txbxContent>
              </v:textbox>
            </v:rect>
            <v:rect id="_x0000_s1050" style="position:absolute;left:3257;top:250;width:71;height:570;mso-wrap-style:none" filled="f" stroked="f">
              <v:textbox style="mso-next-textbox:#_x0000_s1050;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_x0000_s1051" style="position:absolute;left:2832;top:250;width:187;height:570;mso-wrap-style:none" filled="f" stroked="f">
              <v:textbox style="mso-next-textbox:#_x0000_s1051;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052" style="position:absolute;left:2121;top:250;width:156;height:570;mso-wrap-style:none" filled="f" stroked="f">
              <v:textbox style="mso-next-textbox:#_x0000_s1052;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053" style="position:absolute;left:1297;top:455;width:156;height:570;mso-wrap-style:none" filled="f" stroked="f">
              <v:textbox style="mso-next-textbox:#_x0000_s1053;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S</w:t>
                    </w:r>
                  </w:p>
                </w:txbxContent>
              </v:textbox>
            </v:rect>
            <v:rect id="_x0000_s1054" style="position:absolute;left:1343;top:54;width:187;height:570;mso-wrap-style:none" filled="f" stroked="f">
              <v:textbox style="mso-next-textbox:#_x0000_s1054;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055" style="position:absolute;left:754;top:250;width:187;height:570;mso-wrap-style:none" filled="f" stroked="f">
              <v:textbox style="mso-next-textbox:#_x0000_s1055;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056" style="position:absolute;left:36;top:250;width:187;height:570;mso-wrap-style:none" filled="f" stroked="f">
              <v:textbox style="mso-next-textbox:#_x0000_s1056;mso-fit-shape-to-text:t" inset="0,0,0,0">
                <w:txbxContent>
                  <w:p w:rsidR="004203DF" w:rsidRPr="004203DF" w:rsidRDefault="004203DF">
                    <w:pPr>
                      <w:rPr>
                        <w:sz w:val="28"/>
                        <w:szCs w:val="28"/>
                      </w:rPr>
                    </w:pPr>
                    <w:r w:rsidRPr="004203DF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С</w:t>
                    </w:r>
                  </w:p>
                </w:txbxContent>
              </v:textbox>
            </v:rect>
            <v:rect id="_x0000_s1057" style="position:absolute;left:3055;top:414;width:182;height:412;mso-wrap-style:none" filled="f" stroked="f">
              <v:textbox style="mso-next-textbox:#_x0000_s1057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мо</w:t>
                    </w:r>
                  </w:p>
                </w:txbxContent>
              </v:textbox>
            </v:rect>
            <v:rect id="_x0000_s1058" style="position:absolute;left:3012;top:414;width:45;height:412;mso-wrap-style:none" filled="f" stroked="f">
              <v:textbox style="mso-next-textbox:#_x0000_s1058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59" style="position:absolute;left:2268;top:414;width:303;height:412;mso-wrap-style:none" filled="f" stroked="f">
              <v:textbox style="mso-next-textbox:#_x0000_s1059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МОi</w:t>
                    </w:r>
                  </w:p>
                </w:txbxContent>
              </v:textbox>
            </v:rect>
            <v:rect id="_x0000_s1060" style="position:absolute;left:1445;top:618;width:303;height:412;mso-wrap-style:none" filled="f" stroked="f">
              <v:textbox style="mso-next-textbox:#_x0000_s1060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МОi</w:t>
                    </w:r>
                  </w:p>
                </w:txbxContent>
              </v:textbox>
            </v:rect>
            <v:rect id="_x0000_s1061" style="position:absolute;left:1599;top:217;width:104;height:412;mso-wrap-style:none" filled="f" stroked="f">
              <v:textbox style="mso-next-textbox:#_x0000_s1061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ф</w:t>
                    </w:r>
                  </w:p>
                </w:txbxContent>
              </v:textbox>
            </v:rect>
            <v:rect id="_x0000_s1062" style="position:absolute;left:1523;top:217;width:45;height:412;mso-wrap-style:none" filled="f" stroked="f">
              <v:textbox style="mso-next-textbox:#_x0000_s1062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63" style="position:absolute;left:941;top:414;width:70;height:412;mso-wrap-style:none" filled="f" stroked="f">
              <v:textbox style="mso-next-textbox:#_x0000_s1063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т</w:t>
                    </w:r>
                  </w:p>
                </w:txbxContent>
              </v:textbox>
            </v:rect>
            <v:rect id="_x0000_s1064" style="position:absolute;left:259;top:414;width:81;height:412;mso-wrap-style:none" filled="f" stroked="f">
              <v:textbox style="mso-next-textbox:#_x0000_s1064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о</w:t>
                    </w:r>
                  </w:p>
                </w:txbxContent>
              </v:textbox>
            </v:rect>
            <v:rect id="_x0000_s1065" style="position:absolute;left:216;top:414;width:45;height:412;mso-wrap-style:none" filled="f" stroked="f">
              <v:textbox style="mso-next-textbox:#_x0000_s1065;mso-fit-shape-to-text:t" inset="0,0,0,0">
                <w:txbxContent>
                  <w:p w:rsidR="004203DF" w:rsidRDefault="004203DF">
                    <w:r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</w:p>
                </w:txbxContent>
              </v:textbox>
            </v:rect>
            <v:rect id="_x0000_s1066" style="position:absolute;left:2638;top:219;width:143;height:566;mso-wrap-style:none" filled="f" stroked="f">
              <v:textbox style="mso-next-textbox:#_x0000_s1066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067" style="position:absolute;left:1943;top:219;width:143;height:566;mso-wrap-style:none" filled="f" stroked="f">
              <v:textbox style="mso-next-textbox:#_x0000_s1067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_x0000_s1068" style="position:absolute;left:1807;top:324;width:100;height:566;mso-wrap-style:none" filled="f" stroked="f">
              <v:textbox style="mso-next-textbox:#_x0000_s1068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69" style="position:absolute;left:1807;top:206;width:100;height:566;mso-wrap-style:none" filled="f" stroked="f">
              <v:textbox style="mso-next-textbox:#_x0000_s1069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</w:t>
                    </w:r>
                  </w:p>
                </w:txbxContent>
              </v:textbox>
            </v:rect>
            <v:rect id="_x0000_s1070" style="position:absolute;left:1807;top:494;width:100;height:566;mso-wrap-style:none" filled="f" stroked="f">
              <v:textbox style="mso-next-textbox:#_x0000_s1070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</w:t>
                    </w:r>
                  </w:p>
                </w:txbxContent>
              </v:textbox>
            </v:rect>
            <v:rect id="_x0000_s1071" style="position:absolute;left:1807;top:36;width:100;height:566;mso-wrap-style:none" filled="f" stroked="f">
              <v:textbox style="mso-next-textbox:#_x0000_s1071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</w:t>
                    </w:r>
                  </w:p>
                </w:txbxContent>
              </v:textbox>
            </v:rect>
            <v:rect id="_x0000_s1072" style="position:absolute;left:627;top:324;width:100;height:566;mso-wrap-style:none" filled="f" stroked="f">
              <v:textbox style="mso-next-textbox:#_x0000_s1072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73" style="position:absolute;left:627;top:206;width:100;height:566;mso-wrap-style:none" filled="f" stroked="f">
              <v:textbox style="mso-next-textbox:#_x0000_s1073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</w:t>
                    </w:r>
                  </w:p>
                </w:txbxContent>
              </v:textbox>
            </v:rect>
            <v:rect id="_x0000_s1074" style="position:absolute;left:627;top:494;width:100;height:566;mso-wrap-style:none" filled="f" stroked="f">
              <v:textbox style="mso-next-textbox:#_x0000_s1074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</w:t>
                    </w:r>
                  </w:p>
                </w:txbxContent>
              </v:textbox>
            </v:rect>
            <v:rect id="_x0000_s1075" style="position:absolute;left:627;top:36;width:100;height:566;mso-wrap-style:none" filled="f" stroked="f">
              <v:textbox style="mso-next-textbox:#_x0000_s1075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</w:t>
                    </w:r>
                  </w:p>
                </w:txbxContent>
              </v:textbox>
            </v:rect>
            <v:rect id="_x0000_s1076" style="position:absolute;left:1090;top:219;width:143;height:566;mso-wrap-style:none" filled="f" stroked="f">
              <v:textbox style="mso-next-textbox:#_x0000_s1076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</w:t>
                    </w:r>
                  </w:p>
                </w:txbxContent>
              </v:textbox>
            </v:rect>
            <v:rect id="_x0000_s1077" style="position:absolute;left:426;top:219;width:143;height:566;mso-wrap-style:none" filled="f" stroked="f">
              <v:textbox style="mso-next-textbox:#_x0000_s1077;mso-fit-shape-to-text:t" inset="0,0,0,0">
                <w:txbxContent>
                  <w:p w:rsidR="004203DF" w:rsidRDefault="004203DF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81D55" w:rsidRDefault="00D81D55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="00015A27">
        <w:rPr>
          <w:rFonts w:ascii="Times New Roman" w:hAnsi="Times New Roman" w:cs="Times New Roman"/>
          <w:sz w:val="28"/>
          <w:szCs w:val="28"/>
        </w:rPr>
        <w:t xml:space="preserve"> </w:t>
      </w:r>
      <w:r w:rsidRPr="00D81D55">
        <w:rPr>
          <w:rFonts w:ascii="Times New Roman" w:hAnsi="Times New Roman" w:cs="Times New Roman"/>
          <w:sz w:val="28"/>
          <w:szCs w:val="28"/>
        </w:rPr>
        <w:t>– объем средств Фонда</w:t>
      </w:r>
      <w:r w:rsidR="009B76DC">
        <w:rPr>
          <w:rFonts w:ascii="Times New Roman" w:hAnsi="Times New Roman" w:cs="Times New Roman"/>
          <w:sz w:val="28"/>
          <w:szCs w:val="28"/>
        </w:rPr>
        <w:t xml:space="preserve"> ЖКХ</w:t>
      </w:r>
      <w:r w:rsidRPr="00D81D55">
        <w:rPr>
          <w:rFonts w:ascii="Times New Roman" w:hAnsi="Times New Roman" w:cs="Times New Roman"/>
          <w:sz w:val="28"/>
          <w:szCs w:val="28"/>
        </w:rPr>
        <w:t>, определенный исходя из лимита средств Фонда</w:t>
      </w:r>
      <w:r w:rsidR="009B76DC">
        <w:rPr>
          <w:rFonts w:ascii="Times New Roman" w:hAnsi="Times New Roman" w:cs="Times New Roman"/>
          <w:sz w:val="28"/>
          <w:szCs w:val="28"/>
        </w:rPr>
        <w:t xml:space="preserve"> ЖКХ</w:t>
      </w:r>
      <w:r w:rsidRPr="00D81D55">
        <w:rPr>
          <w:rFonts w:ascii="Times New Roman" w:hAnsi="Times New Roman" w:cs="Times New Roman"/>
          <w:sz w:val="28"/>
          <w:szCs w:val="28"/>
        </w:rPr>
        <w:t xml:space="preserve"> для Кировской области на </w:t>
      </w:r>
      <w:r>
        <w:rPr>
          <w:rFonts w:ascii="Times New Roman" w:hAnsi="Times New Roman" w:cs="Times New Roman"/>
          <w:sz w:val="28"/>
          <w:szCs w:val="28"/>
        </w:rPr>
        <w:t>текущий финансовый год</w:t>
      </w:r>
      <w:r w:rsidRPr="00D81D55">
        <w:rPr>
          <w:rFonts w:ascii="Times New Roman" w:hAnsi="Times New Roman" w:cs="Times New Roman"/>
          <w:sz w:val="28"/>
          <w:szCs w:val="28"/>
        </w:rPr>
        <w:t>;</w:t>
      </w:r>
    </w:p>
    <w:p w:rsidR="00D81D55" w:rsidRPr="00D81D55" w:rsidRDefault="00D81D55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S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МОi</w:t>
      </w:r>
      <w:r w:rsidRPr="00D81D55">
        <w:rPr>
          <w:rFonts w:ascii="Times New Roman" w:hAnsi="Times New Roman" w:cs="Times New Roman"/>
          <w:sz w:val="28"/>
          <w:szCs w:val="28"/>
        </w:rPr>
        <w:t xml:space="preserve"> – площадь расселяемых жилых помещений в аварийных многоквартирных домах на территории i-го муниципального образования;</w:t>
      </w:r>
    </w:p>
    <w:p w:rsidR="00D81D55" w:rsidRPr="00D81D55" w:rsidRDefault="00D81D55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S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общ</w:t>
      </w:r>
      <w:r w:rsidRPr="00D81D55">
        <w:rPr>
          <w:rFonts w:ascii="Times New Roman" w:hAnsi="Times New Roman" w:cs="Times New Roman"/>
          <w:sz w:val="28"/>
          <w:szCs w:val="28"/>
        </w:rPr>
        <w:t xml:space="preserve"> – общая площадь аварийного жилищного фонда </w:t>
      </w:r>
      <w:r w:rsidR="00C60F77">
        <w:rPr>
          <w:rFonts w:ascii="Times New Roman" w:hAnsi="Times New Roman" w:cs="Times New Roman"/>
          <w:sz w:val="28"/>
          <w:szCs w:val="28"/>
        </w:rPr>
        <w:t>на территории Кировской области;</w:t>
      </w:r>
    </w:p>
    <w:p w:rsidR="00D81D55" w:rsidRPr="00D81D55" w:rsidRDefault="00D81D55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С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D81D55">
        <w:rPr>
          <w:rFonts w:ascii="Times New Roman" w:hAnsi="Times New Roman" w:cs="Times New Roman"/>
          <w:sz w:val="28"/>
          <w:szCs w:val="28"/>
        </w:rPr>
        <w:t xml:space="preserve"> – стоимость 1 кв. метра жилого помещения, </w:t>
      </w:r>
      <w:r w:rsidR="00244641">
        <w:rPr>
          <w:rFonts w:ascii="Times New Roman" w:hAnsi="Times New Roman" w:cs="Times New Roman"/>
          <w:sz w:val="28"/>
          <w:szCs w:val="28"/>
        </w:rPr>
        <w:t xml:space="preserve">устанавливаемая Министерством строительства и жилищно-коммунального хозяйства </w:t>
      </w:r>
      <w:r w:rsidR="00C60F77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244641">
        <w:rPr>
          <w:rFonts w:ascii="Times New Roman" w:hAnsi="Times New Roman" w:cs="Times New Roman"/>
          <w:sz w:val="28"/>
          <w:szCs w:val="28"/>
        </w:rPr>
        <w:t>для Кировской области на текущий финансовый год</w:t>
      </w:r>
      <w:r w:rsidR="00C60F77">
        <w:rPr>
          <w:rFonts w:ascii="Times New Roman" w:hAnsi="Times New Roman" w:cs="Times New Roman"/>
          <w:sz w:val="28"/>
          <w:szCs w:val="28"/>
        </w:rPr>
        <w:t>;</w:t>
      </w:r>
    </w:p>
    <w:p w:rsidR="00244641" w:rsidRPr="00D81D55" w:rsidRDefault="00244641" w:rsidP="005F130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С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iмо</w:t>
      </w:r>
      <w:r w:rsidRPr="00D81D55">
        <w:rPr>
          <w:rFonts w:ascii="Times New Roman" w:hAnsi="Times New Roman" w:cs="Times New Roman"/>
          <w:sz w:val="28"/>
          <w:szCs w:val="28"/>
        </w:rPr>
        <w:t xml:space="preserve"> – софинансирование мероприятий П</w:t>
      </w:r>
      <w:r w:rsidR="002D7079">
        <w:rPr>
          <w:rFonts w:ascii="Times New Roman" w:hAnsi="Times New Roman" w:cs="Times New Roman"/>
          <w:sz w:val="28"/>
          <w:szCs w:val="28"/>
        </w:rPr>
        <w:t>одп</w:t>
      </w:r>
      <w:r w:rsidRPr="00D81D55">
        <w:rPr>
          <w:rFonts w:ascii="Times New Roman" w:hAnsi="Times New Roman" w:cs="Times New Roman"/>
          <w:sz w:val="28"/>
          <w:szCs w:val="28"/>
        </w:rPr>
        <w:t xml:space="preserve">рограммы из бюджета </w:t>
      </w:r>
      <w:r w:rsidR="00617231">
        <w:rPr>
          <w:rFonts w:ascii="Times New Roman" w:hAnsi="Times New Roman" w:cs="Times New Roman"/>
          <w:sz w:val="28"/>
          <w:szCs w:val="28"/>
        </w:rPr>
        <w:br/>
      </w:r>
      <w:r w:rsidRPr="00D81D55">
        <w:rPr>
          <w:rFonts w:ascii="Times New Roman" w:hAnsi="Times New Roman" w:cs="Times New Roman"/>
          <w:sz w:val="28"/>
          <w:szCs w:val="28"/>
        </w:rPr>
        <w:t>i-го муниципального образования области.</w:t>
      </w:r>
    </w:p>
    <w:p w:rsidR="00244641" w:rsidRPr="00D81D55" w:rsidRDefault="00244641" w:rsidP="00015A27">
      <w:pPr>
        <w:autoSpaceDE w:val="0"/>
        <w:autoSpaceDN w:val="0"/>
        <w:adjustRightInd w:val="0"/>
        <w:spacing w:after="48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Объем софинансирования мероприятий П</w:t>
      </w:r>
      <w:r w:rsidR="002D7079">
        <w:rPr>
          <w:rFonts w:ascii="Times New Roman" w:hAnsi="Times New Roman" w:cs="Times New Roman"/>
          <w:sz w:val="28"/>
          <w:szCs w:val="28"/>
        </w:rPr>
        <w:t>одп</w:t>
      </w:r>
      <w:r w:rsidRPr="00D81D55">
        <w:rPr>
          <w:rFonts w:ascii="Times New Roman" w:hAnsi="Times New Roman" w:cs="Times New Roman"/>
          <w:sz w:val="28"/>
          <w:szCs w:val="28"/>
        </w:rPr>
        <w:t>рограммы из бюджетов муниципальных образований области определяется по формуле:</w:t>
      </w:r>
    </w:p>
    <w:p w:rsidR="00244641" w:rsidRDefault="00244641" w:rsidP="00015A27">
      <w:pPr>
        <w:autoSpaceDE w:val="0"/>
        <w:autoSpaceDN w:val="0"/>
        <w:adjustRightInd w:val="0"/>
        <w:spacing w:after="4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1D55">
        <w:rPr>
          <w:rFonts w:ascii="Times New Roman" w:hAnsi="Times New Roman" w:cs="Times New Roman"/>
          <w:sz w:val="28"/>
          <w:szCs w:val="28"/>
        </w:rPr>
        <w:t>С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iмо</w:t>
      </w:r>
      <w:r w:rsidRPr="00D81D55">
        <w:rPr>
          <w:rFonts w:ascii="Times New Roman" w:hAnsi="Times New Roman" w:cs="Times New Roman"/>
          <w:sz w:val="28"/>
          <w:szCs w:val="28"/>
        </w:rPr>
        <w:t xml:space="preserve"> = S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МОi</w:t>
      </w:r>
      <w:r w:rsidRPr="00D81D55">
        <w:rPr>
          <w:rFonts w:ascii="Times New Roman" w:hAnsi="Times New Roman" w:cs="Times New Roman"/>
          <w:sz w:val="28"/>
          <w:szCs w:val="28"/>
        </w:rPr>
        <w:t xml:space="preserve"> x С</w:t>
      </w:r>
      <w:r w:rsidRPr="00D81D55">
        <w:rPr>
          <w:rFonts w:ascii="Times New Roman" w:hAnsi="Times New Roman" w:cs="Times New Roman"/>
          <w:sz w:val="28"/>
          <w:szCs w:val="28"/>
          <w:vertAlign w:val="subscript"/>
        </w:rPr>
        <w:t>т</w:t>
      </w:r>
      <w:r w:rsidRPr="00D81D55">
        <w:rPr>
          <w:rFonts w:ascii="Times New Roman" w:hAnsi="Times New Roman" w:cs="Times New Roman"/>
          <w:sz w:val="28"/>
          <w:szCs w:val="28"/>
        </w:rPr>
        <w:t xml:space="preserve"> x </w:t>
      </w:r>
      <w:r>
        <w:rPr>
          <w:rFonts w:ascii="Times New Roman" w:hAnsi="Times New Roman" w:cs="Times New Roman"/>
          <w:sz w:val="28"/>
          <w:szCs w:val="28"/>
        </w:rPr>
        <w:t>0,01</w:t>
      </w:r>
      <w:r w:rsidRPr="00D81D55">
        <w:rPr>
          <w:rFonts w:ascii="Times New Roman" w:hAnsi="Times New Roman" w:cs="Times New Roman"/>
          <w:sz w:val="28"/>
          <w:szCs w:val="28"/>
        </w:rPr>
        <w:t>%</w:t>
      </w:r>
      <w:r w:rsidR="00C60F77">
        <w:rPr>
          <w:rFonts w:ascii="Times New Roman" w:hAnsi="Times New Roman" w:cs="Times New Roman"/>
          <w:sz w:val="28"/>
          <w:szCs w:val="28"/>
        </w:rPr>
        <w:t>.</w:t>
      </w:r>
    </w:p>
    <w:p w:rsidR="00244641" w:rsidRPr="00D81D55" w:rsidRDefault="00244641" w:rsidP="0024464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244641" w:rsidRPr="00D81D55" w:rsidSect="00C60F77">
      <w:headerReference w:type="default" r:id="rId10"/>
      <w:pgSz w:w="11906" w:h="16838"/>
      <w:pgMar w:top="1134" w:right="851" w:bottom="1134" w:left="1985" w:header="709" w:footer="709" w:gutter="0"/>
      <w:pgNumType w:start="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AE1" w:rsidRDefault="00064AE1" w:rsidP="009E20CC">
      <w:pPr>
        <w:spacing w:after="0" w:line="240" w:lineRule="auto"/>
      </w:pPr>
      <w:r>
        <w:separator/>
      </w:r>
    </w:p>
  </w:endnote>
  <w:endnote w:type="continuationSeparator" w:id="0">
    <w:p w:rsidR="00064AE1" w:rsidRDefault="00064AE1" w:rsidP="009E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AE1" w:rsidRDefault="00064AE1" w:rsidP="009E20CC">
      <w:pPr>
        <w:spacing w:after="0" w:line="240" w:lineRule="auto"/>
      </w:pPr>
      <w:r>
        <w:separator/>
      </w:r>
    </w:p>
  </w:footnote>
  <w:footnote w:type="continuationSeparator" w:id="0">
    <w:p w:rsidR="00064AE1" w:rsidRDefault="00064AE1" w:rsidP="009E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5317235"/>
      <w:docPartObj>
        <w:docPartGallery w:val="Page Numbers (Top of Page)"/>
        <w:docPartUnique/>
      </w:docPartObj>
    </w:sdtPr>
    <w:sdtEndPr/>
    <w:sdtContent>
      <w:p w:rsidR="00C60F77" w:rsidRDefault="00064AE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44A">
          <w:rPr>
            <w:noProof/>
          </w:rPr>
          <w:t>72</w:t>
        </w:r>
        <w:r>
          <w:rPr>
            <w:noProof/>
          </w:rPr>
          <w:fldChar w:fldCharType="end"/>
        </w:r>
      </w:p>
    </w:sdtContent>
  </w:sdt>
  <w:p w:rsidR="00D36414" w:rsidRDefault="00D36414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B6865"/>
    <w:multiLevelType w:val="hybridMultilevel"/>
    <w:tmpl w:val="92789CC4"/>
    <w:lvl w:ilvl="0" w:tplc="6AF83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44CC"/>
    <w:rsid w:val="00015A27"/>
    <w:rsid w:val="00030B5C"/>
    <w:rsid w:val="0004106B"/>
    <w:rsid w:val="0004307E"/>
    <w:rsid w:val="00064AE1"/>
    <w:rsid w:val="000735DF"/>
    <w:rsid w:val="000C0486"/>
    <w:rsid w:val="000F47CB"/>
    <w:rsid w:val="00154A80"/>
    <w:rsid w:val="001C4DA2"/>
    <w:rsid w:val="00244641"/>
    <w:rsid w:val="00250884"/>
    <w:rsid w:val="0028644A"/>
    <w:rsid w:val="002B6386"/>
    <w:rsid w:val="002C7F32"/>
    <w:rsid w:val="002D7079"/>
    <w:rsid w:val="002F3E68"/>
    <w:rsid w:val="0031217A"/>
    <w:rsid w:val="003457C2"/>
    <w:rsid w:val="003911E9"/>
    <w:rsid w:val="004203DF"/>
    <w:rsid w:val="004B3EE9"/>
    <w:rsid w:val="004F7BDA"/>
    <w:rsid w:val="00502D9E"/>
    <w:rsid w:val="00525DCC"/>
    <w:rsid w:val="00527BB8"/>
    <w:rsid w:val="00547832"/>
    <w:rsid w:val="005911C7"/>
    <w:rsid w:val="005B1F6E"/>
    <w:rsid w:val="005E54D3"/>
    <w:rsid w:val="005F130F"/>
    <w:rsid w:val="00617231"/>
    <w:rsid w:val="006542BE"/>
    <w:rsid w:val="006805B2"/>
    <w:rsid w:val="006F7D8C"/>
    <w:rsid w:val="007172C4"/>
    <w:rsid w:val="00741CA3"/>
    <w:rsid w:val="00787E68"/>
    <w:rsid w:val="007B1CBE"/>
    <w:rsid w:val="00841DB1"/>
    <w:rsid w:val="00852C5E"/>
    <w:rsid w:val="008A3DC3"/>
    <w:rsid w:val="008B4262"/>
    <w:rsid w:val="00916058"/>
    <w:rsid w:val="00927769"/>
    <w:rsid w:val="009813F6"/>
    <w:rsid w:val="00983E88"/>
    <w:rsid w:val="009B76DC"/>
    <w:rsid w:val="009E20CC"/>
    <w:rsid w:val="00A83A9A"/>
    <w:rsid w:val="00A86A5A"/>
    <w:rsid w:val="00AB09B1"/>
    <w:rsid w:val="00B15F74"/>
    <w:rsid w:val="00B305D9"/>
    <w:rsid w:val="00B37A98"/>
    <w:rsid w:val="00B872C9"/>
    <w:rsid w:val="00C0154B"/>
    <w:rsid w:val="00C17060"/>
    <w:rsid w:val="00C460EE"/>
    <w:rsid w:val="00C52BB9"/>
    <w:rsid w:val="00C60F77"/>
    <w:rsid w:val="00D06A8E"/>
    <w:rsid w:val="00D36414"/>
    <w:rsid w:val="00D444CC"/>
    <w:rsid w:val="00D458E6"/>
    <w:rsid w:val="00D81D55"/>
    <w:rsid w:val="00DE3933"/>
    <w:rsid w:val="00E31F16"/>
    <w:rsid w:val="00E3615F"/>
    <w:rsid w:val="00E5245A"/>
    <w:rsid w:val="00E54CDB"/>
    <w:rsid w:val="00EB5212"/>
    <w:rsid w:val="00EF067D"/>
    <w:rsid w:val="00F0504C"/>
    <w:rsid w:val="00F32589"/>
    <w:rsid w:val="00F62AE1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2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D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0CC"/>
  </w:style>
  <w:style w:type="paragraph" w:styleId="a7">
    <w:name w:val="footer"/>
    <w:basedOn w:val="a"/>
    <w:link w:val="a8"/>
    <w:uiPriority w:val="99"/>
    <w:semiHidden/>
    <w:unhideWhenUsed/>
    <w:rsid w:val="009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E20CC"/>
  </w:style>
  <w:style w:type="paragraph" w:styleId="a9">
    <w:name w:val="List Paragraph"/>
    <w:basedOn w:val="a"/>
    <w:uiPriority w:val="34"/>
    <w:qFormat/>
    <w:rsid w:val="009B7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CCC2DAEBC37765E320F67D94E2AAD1596099FF6154A4F9AFC84449E59DB42C515F104AB556011C45AE992EB0B2B477A43B550A42A67738dDID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5CCC2DAEBC37765E320F67D94E2AAD1596099FF6154A4F9AFC84449E59DB42C515F104AB556051A4BAE992EB0B2B477A43B550A42A67738dDI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Любовь В. Кузнецова</cp:lastModifiedBy>
  <cp:revision>36</cp:revision>
  <cp:lastPrinted>2019-04-09T11:45:00Z</cp:lastPrinted>
  <dcterms:created xsi:type="dcterms:W3CDTF">2019-01-23T14:13:00Z</dcterms:created>
  <dcterms:modified xsi:type="dcterms:W3CDTF">2019-04-15T10:48:00Z</dcterms:modified>
</cp:coreProperties>
</file>